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河南工业和信息化职业学院</w:t>
      </w:r>
    </w:p>
    <w:p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/>
          <w:b/>
          <w:sz w:val="44"/>
          <w:szCs w:val="44"/>
        </w:rPr>
        <w:t>201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b/>
          <w:sz w:val="44"/>
          <w:szCs w:val="44"/>
        </w:rPr>
        <w:t>年招聘辅导员报名表</w:t>
      </w:r>
    </w:p>
    <w:tbl>
      <w:tblPr>
        <w:tblStyle w:val="3"/>
        <w:tblpPr w:leftFromText="180" w:rightFromText="180" w:vertAnchor="text" w:horzAnchor="margin" w:tblpXSpec="center" w:tblpY="158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1903"/>
        <w:gridCol w:w="566"/>
        <w:gridCol w:w="1311"/>
        <w:gridCol w:w="1813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别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贴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族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外语水平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    否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身高、体重</w:t>
            </w:r>
          </w:p>
        </w:tc>
        <w:tc>
          <w:tcPr>
            <w:tcW w:w="3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7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5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院校、专业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本科</w:t>
            </w:r>
          </w:p>
        </w:tc>
        <w:tc>
          <w:tcPr>
            <w:tcW w:w="4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05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全日制硕士研究生</w:t>
            </w:r>
          </w:p>
        </w:tc>
        <w:tc>
          <w:tcPr>
            <w:tcW w:w="4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有何特长</w:t>
            </w:r>
          </w:p>
        </w:tc>
        <w:tc>
          <w:tcPr>
            <w:tcW w:w="7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奖励及荣誉</w:t>
            </w:r>
          </w:p>
        </w:tc>
        <w:tc>
          <w:tcPr>
            <w:tcW w:w="7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主要简历</w:t>
            </w:r>
          </w:p>
        </w:tc>
        <w:tc>
          <w:tcPr>
            <w:tcW w:w="7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学校（单位）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（盖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章）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50CC7"/>
    <w:rsid w:val="4A5A6F76"/>
    <w:rsid w:val="7F350C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2019-05-16T07:15:00Z</dcterms:created>
  <dc:creator>晨兰之影</dc:creator>
  <cp:lastModifiedBy>晨兰之影</cp:lastModifiedBy>
  <dcterms:modified xsi:type="dcterms:W3CDTF">2019-05-16T07:16:30Z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