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center"/>
        <w:textAlignment w:val="auto"/>
        <w:outlineLvl w:val="0"/>
        <w:rPr>
          <w:rFonts w:ascii="宋体" w:hAnsi="宋体" w:eastAsia="宋体" w:cs="宋体"/>
          <w:b/>
          <w:bCs/>
          <w:kern w:val="36"/>
          <w:sz w:val="44"/>
          <w:szCs w:val="44"/>
        </w:rPr>
      </w:pPr>
      <w:r>
        <w:rPr>
          <w:rFonts w:ascii="宋体" w:hAnsi="宋体" w:eastAsia="宋体" w:cs="宋体"/>
          <w:b/>
          <w:bCs/>
          <w:kern w:val="36"/>
          <w:sz w:val="44"/>
          <w:szCs w:val="44"/>
        </w:rPr>
        <w:t>给人民更好的教育</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center"/>
        <w:textAlignment w:val="auto"/>
        <w:outlineLvl w:val="1"/>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——党的十八大以来我国教育事业改革发展纪实</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right"/>
        <w:textAlignment w:val="auto"/>
        <w:rPr>
          <w:rFonts w:ascii="仿宋" w:hAnsi="仿宋" w:eastAsia="仿宋" w:cs="宋体"/>
          <w:kern w:val="0"/>
          <w:sz w:val="32"/>
          <w:szCs w:val="32"/>
        </w:rPr>
      </w:pPr>
      <w:r>
        <w:rPr>
          <w:rFonts w:ascii="宋体" w:hAnsi="宋体" w:eastAsia="宋体" w:cs="宋体"/>
          <w:kern w:val="0"/>
          <w:sz w:val="24"/>
          <w:szCs w:val="24"/>
        </w:rPr>
        <w:t>2017-10-08　来源：《光明日报》</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2012年11月，新一届中央政治局常委首次集体亮相，习近平总书记以“十个更”回应人民关切，“更好的教育”，排在首位。</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640" w:firstLineChars="200"/>
        <w:jc w:val="left"/>
        <w:textAlignment w:val="auto"/>
        <w:rPr>
          <w:rFonts w:ascii="仿宋" w:hAnsi="仿宋" w:eastAsia="仿宋" w:cs="宋体"/>
          <w:kern w:val="0"/>
          <w:sz w:val="32"/>
          <w:szCs w:val="32"/>
        </w:rPr>
      </w:pPr>
      <w:r>
        <w:rPr>
          <w:rFonts w:ascii="仿宋" w:hAnsi="仿宋" w:eastAsia="仿宋" w:cs="宋体"/>
          <w:kern w:val="0"/>
          <w:sz w:val="32"/>
          <w:szCs w:val="32"/>
        </w:rPr>
        <w:t>2017年7月，在省部级主要领导干部“学习习近平总书记重要讲话精神，迎接党的十九大”专题研讨班开班式上，习近平总书记以“八个更”再度回应人民关切，“更好的教育”，依然排在首位。</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640" w:firstLineChars="200"/>
        <w:jc w:val="left"/>
        <w:textAlignment w:val="auto"/>
        <w:rPr>
          <w:rFonts w:ascii="仿宋" w:hAnsi="仿宋" w:eastAsia="仿宋" w:cs="宋体"/>
          <w:kern w:val="0"/>
          <w:sz w:val="32"/>
          <w:szCs w:val="32"/>
        </w:rPr>
      </w:pPr>
      <w:bookmarkStart w:id="0" w:name="_GoBack"/>
      <w:bookmarkEnd w:id="0"/>
      <w:r>
        <w:rPr>
          <w:rFonts w:ascii="仿宋" w:hAnsi="仿宋" w:eastAsia="仿宋" w:cs="宋体"/>
          <w:kern w:val="0"/>
          <w:sz w:val="32"/>
          <w:szCs w:val="32"/>
        </w:rPr>
        <w:t>给人民更好的教育！</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一个承诺，五年坚守。一以贯之的背后，是共产党人对执政誓愿的矢志不渝，更是党和国家始终坚持教育优先发展战略的生动体现。</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这五年，拥有世界最大教育规模的中国，各学段入学率均超过了中高收入国家平均水平，教育发展水平进入世界中上行列。</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这五年，国家财政性教育经费支出占国内生产总值比例连续保持在4%以上。</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这五年，共有3400万普通高校大学毕业生和3000余万中等职业学校毕业生，为我国现代化建设提供了有力的人才支撑……</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党的十八大以来，以习近平同志为核心的党中央高度重视教育事业，把教育摆在优先发展的战略位置——“立德树人”“改革创新”“促进公平”“提高质量”……一个个关键词绘就一幅砥砺前行，让人民满意、人人出彩的中国教育画卷。</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center"/>
        <w:textAlignment w:val="auto"/>
        <w:rPr>
          <w:rFonts w:ascii="仿宋" w:hAnsi="仿宋" w:eastAsia="仿宋" w:cs="宋体"/>
          <w:kern w:val="0"/>
          <w:sz w:val="32"/>
          <w:szCs w:val="32"/>
        </w:rPr>
      </w:pPr>
      <w:r>
        <w:rPr>
          <w:rFonts w:ascii="仿宋" w:hAnsi="仿宋" w:eastAsia="仿宋" w:cs="宋体"/>
          <w:b/>
          <w:bCs/>
          <w:kern w:val="0"/>
          <w:sz w:val="32"/>
          <w:szCs w:val="32"/>
        </w:rPr>
        <w:t>“人生的扣子从一开始就要扣好”</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center"/>
        <w:textAlignment w:val="auto"/>
        <w:rPr>
          <w:rFonts w:ascii="仿宋" w:hAnsi="仿宋" w:eastAsia="仿宋" w:cs="宋体"/>
          <w:kern w:val="0"/>
          <w:sz w:val="32"/>
          <w:szCs w:val="32"/>
        </w:rPr>
      </w:pPr>
      <w:r>
        <w:rPr>
          <w:rFonts w:ascii="仿宋" w:hAnsi="仿宋" w:eastAsia="仿宋" w:cs="宋体"/>
          <w:b/>
          <w:bCs/>
          <w:kern w:val="0"/>
          <w:sz w:val="32"/>
          <w:szCs w:val="32"/>
        </w:rPr>
        <w:t>立德树人，中国教育的根本任务</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育才造士，为国之本。</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从孔子杏坛讲学到孟母三迁，从朱熹置办学田到王阳明龙岗讲学，从中国近代史上第一所“国批国办”的京师大学堂到烽火中走出的西南联大，上下五千年，教育始终是中华民族发展进步的坚实基底。</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而贯穿其中的根与魂，在于德。</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党的十八大报告明确指出，“把立德树人作为教育的根本任务”。这是在党的十七大报告提出“育人为本、德育为先”教育理念基础上，党中央对于教育的根本任务的新概括，明确了教育的根本任务是育人。</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2014年5月4日，北京大学，湖光塔影，绿树婆娑，习近平总书记寄语青年——“人生的扣子从一开始就要扣好”；</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五年间，总书记在多个场合对莘莘学子深情嘱托——</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“同学们都要自觉加强道德养成，从小就让社会主义核心价值观的种子在心中生根发芽，把国家、人民、民族装在心中，注重养成健康、乐观、向上的品格”……</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对辛勤的园丁，总书记寄予厚望——</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“全国广大教师要做有理想信念、有道德情操、有扎实知识、有仁爱之心的好老师，为发展具有中国特色、世界水平的现代教育，培养社会主义事业建设者和接班人作出更大贡献”……</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对学校和社会，总书记明确要求——</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“让社会主义核心价值观在少年儿童中培育起来，家庭、学校、少先队组织和全社会都有责任”……</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把牢千里航船之舵，扎实广袤精神之纲。五年来，立德树人成为改革的先导、发展的基石——</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推动培育和践行社会主义核心价值观长效机制建设，社会主义核心价值观教育覆盖大中小学校，“富强、民主、文明、和谐……”读出的，是写进他们心中的正能量。</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今年9月，新学年带给每一位义务教育阶段起始年级新生的，不仅是新学校新起点，还有不同于以往的新教材。新中国历史上首次成立了国家教材委员会，由教育部统编的义务教育阶段道德与法治、语文、历史教材投入使用，更全面、完善的社会主义核心价值观教育和优秀传统文化融通课内课外。</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还有更多实实在在的获得感沁透日常。今年以来，天津师范大学马克思主义学院副院长李朝阳明显感觉到，思政课老师各方面的待遇显著提升了，思政课越来越受学生喜爱了。这一切得益于去年全国高校思想政治工作会议的召开，《关于加强和改进新形势下高校思想政治工作的意见》强力推进，从中央到地方，从顶层设计到体制机制，一场思政攻坚战全面打响。</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最新统计显示，截至2016年12月31日，全国学生党员人数为187万，高校党建工作持续向上向好、连续25年的大学生思想政治状况滚动调查表明，广大师生思想政治状况的主流保持积极健康向上。</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center"/>
        <w:textAlignment w:val="auto"/>
        <w:rPr>
          <w:rFonts w:ascii="仿宋" w:hAnsi="仿宋" w:eastAsia="仿宋" w:cs="宋体"/>
          <w:kern w:val="0"/>
          <w:sz w:val="32"/>
          <w:szCs w:val="32"/>
        </w:rPr>
      </w:pPr>
      <w:r>
        <w:rPr>
          <w:rFonts w:ascii="仿宋" w:hAnsi="仿宋" w:eastAsia="仿宋" w:cs="宋体"/>
          <w:b/>
          <w:bCs/>
          <w:kern w:val="0"/>
          <w:sz w:val="32"/>
          <w:szCs w:val="32"/>
        </w:rPr>
        <w:t>“倾听人民呼声，回应人民期待”</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center"/>
        <w:textAlignment w:val="auto"/>
        <w:rPr>
          <w:rFonts w:ascii="仿宋" w:hAnsi="仿宋" w:eastAsia="仿宋" w:cs="宋体"/>
          <w:kern w:val="0"/>
          <w:sz w:val="32"/>
          <w:szCs w:val="32"/>
        </w:rPr>
      </w:pPr>
      <w:r>
        <w:rPr>
          <w:rFonts w:ascii="仿宋" w:hAnsi="仿宋" w:eastAsia="仿宋" w:cs="宋体"/>
          <w:b/>
          <w:bCs/>
          <w:kern w:val="0"/>
          <w:sz w:val="32"/>
          <w:szCs w:val="32"/>
        </w:rPr>
        <w:t>改革创新，中国教育的破题之举</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如今的中国教育，早非往日之象。但工业化步伐的加快，经济社会转型的爬坡过坎，都给我们这样一个教育基础相对薄弱、教育人口庞大的发展中大国带来了前所未有的挑战——</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世界最大教育规模与优质教育资源相对短缺共存，如何兼顾公平与效率？一个占世界1/5人口的发展中国家，如何实现从“人口红利”向“人才红利”的历史性跨越？</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如今的教育中国，立于崭新坐标。但步入深水区、到了啃“硬骨头”关口的教育改革，问题千头万绪、矛盾错综复杂——</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接受高等教育人数不断增长，教育结构调整已刻不容缓；城镇化加速推进，教育人口出现了前所未有的不规则流动；信息化飞速发展，给教育理念和方式带来了全方位的冲击……</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新的时代，赋予中国教育新的使命。迎难而上，中国教育作出响亮回答——惟改革者进，惟创新者强，惟改革创新者胜。五年来，党中央、国务院将改革创新作为教育发展的强大动力，不断创新人才培养体制、办学体制、教育管理体制，改革教学内容、方法、手段，进一步扩大教育开放。</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从《关于深化考试招生制度改革的实施意见》到《统筹推进世界一流大学和一流学科建设总体方案》，从《乡村教师支持计划（2015—2020年）》到《关于深化教育体制机制改革的意见》，一连四个上下贯通、关涉全局的顶层设计方案，陆续经中央全面深化改革领导小组审议通过，由国务院和相关部委具体实施。改革力度之大、范围之广、影响之深，为历来教育改革所未有。</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牵动千百万人命运的高考改革取得一系列突破性进展。分类考试、综合评价的考试制度正在加快建立；以公平为基本导向的多元录取考试招生管理体制进一步健全；2017年，上海、浙江高考综合改革试点成功落地，29个省份考试招生制度改革实施方案也陆续制定完成。</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最难啃的一块“硬骨头”——义务教育择校热也终于迎来了降温局面。规范义务教育免试就近入学的“大会战”，在北上广等19个大城市全面“打响”，探索学区制、集团化办学等一系列均衡区域教育资源的有力措施初见成效。按计划，今年，19个副省级以上重点大城市各区实现100%的小学、95%的初中划片就近入学。</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行稳致远，一系列改革创新之举持续推进，写下一串令人振奋的数字：</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截至2016年年底，我国学前三年毛入园率达77.4%，取得跨越式发展。小学净入学率99.9%，初中毛入学率达104%，已全面普及了九年义务教育。高中毛入学率达87.5%，基本普及了高中教育。高等教育毛入学率42.7%，接近高等教育普及化水平。</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教育服务经济社会发展能力不断增强。五年来，高校服务产业、企业和社会需求获得的科研经费总额超过1791亿元，发明专利授权量超过全国年发明专利授权总数的五分之一。依托高校建设的各类科技园区已经成为创新创业和创客空间的主要聚集区。</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以中国高校科研创新为基的“中国制造”，正见证中国力量和中国奇迹。十八大以来，高校科技经费总额达6531亿元，平均每年增长约7.8%。高校牵头承担了80%以上的国家自然科学基金项目和一大批973、863等国家重大科技任务，依托高校建设的国家重点实验室占总数的近60%，获国家科技三大奖占全部授奖数量的60%以上。</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center"/>
        <w:textAlignment w:val="auto"/>
        <w:rPr>
          <w:rFonts w:ascii="仿宋" w:hAnsi="仿宋" w:eastAsia="仿宋" w:cs="宋体"/>
          <w:kern w:val="0"/>
          <w:sz w:val="32"/>
          <w:szCs w:val="32"/>
        </w:rPr>
      </w:pPr>
      <w:r>
        <w:rPr>
          <w:rFonts w:ascii="仿宋" w:hAnsi="仿宋" w:eastAsia="仿宋" w:cs="宋体"/>
          <w:b/>
          <w:bCs/>
          <w:kern w:val="0"/>
          <w:sz w:val="32"/>
          <w:szCs w:val="32"/>
        </w:rPr>
        <w:t>“努力让13亿人民享有更好更公平的教育”</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center"/>
        <w:textAlignment w:val="auto"/>
        <w:rPr>
          <w:rFonts w:ascii="仿宋" w:hAnsi="仿宋" w:eastAsia="仿宋" w:cs="宋体"/>
          <w:kern w:val="0"/>
          <w:sz w:val="32"/>
          <w:szCs w:val="32"/>
        </w:rPr>
      </w:pPr>
      <w:r>
        <w:rPr>
          <w:rFonts w:ascii="仿宋" w:hAnsi="仿宋" w:eastAsia="仿宋" w:cs="宋体"/>
          <w:b/>
          <w:bCs/>
          <w:kern w:val="0"/>
          <w:sz w:val="32"/>
          <w:szCs w:val="32"/>
        </w:rPr>
        <w:t>公平与质量，解中国教育急迫之需</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“努力让13亿人民享有更好更公平的教育。”2013年9月，在联合国“教育第一”全球倡议行动一周年纪念活动视频讲话中，习近平总书记庄严宣告。</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更好的教育，来自对公平的持续坚守。</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站在全面建成小康社会的历史关头，扶贫先扶智，“教育扶贫”的重要性越发凸显——</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针对寒门学子的“国家专项计划”，让离录取分数线还差6分的范俊彪如愿走进了北京理工大学。自2012年我国启动实施面向农村和贫困地区定向招生专项计划以来，每年招收的农村和贫困地区学子人数不断增加，受惠学生由2012年的1万人扩大到2016年的9.1万人。</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湖北省十堰市郧阳区最偏远的桃花沟山村教学点老师刘兆明没想到，与粉笔、黑板相伴37年的他，竟然用上了电脑，走进了“数字化”时代。越来越多的乡村学校，悄然改变。这，源自我国义务教育学校建设史上财政投入最大的单项工程——全面改善贫困地区义务教育薄弱学校基本办学条件计划。截至2016年年底，全国已新建扩建校舍1.65亿平方米，配置了价值80多亿元的新设备。</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今天的中国已有超过1/3的县达到国家义务教育均衡发展认定标准；中职教育免学费政策已覆盖91.5%的学生；29个省份实施随迁子女在流入地参加高考政策，涉及考生近8万名……</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更好的教育，更来自对质量的不懈追求。</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两个一百年’奋斗目标的实现、中华民族伟大复兴中国梦的实现，归根到底靠人才、靠教育。源源不断的人才资源是我国在激烈的国际竞争中的重要潜在力量和后发优势。”2014年9月9日，习近平总书记在北京师范大学考察时强调。</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这是清醒睿智的战略判断。</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五年来，从量子反常霍尔效应到剪接体三维结构，一个个世界级难题的答案从中国高校走出，中国高等教育迸发的力量，正在推动中国科技走到世界最前沿……</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五年来，创新创业在大学校园蔚然成风，北京大学杨品杰团队的“ofo共享单车”走出校园，走向大街小巷；“双一流”建设高校及建设学科名单出炉，中国高等教育由大到强迈出实质性一步……</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一连串坚实有力的“数字”，为中国教育改革注入十足底气：2016年国家财政性教育经费首破3万亿元，比上年再增7.36%。2016年，进一步明确“一个不低于、两个只增不减”要求：保证国家财政性教育经费支出占国内生产总值的比例一般不低于4%，确保财政一般公共预算教育支出逐年只增不减，确保按在校学生人数平均的一般公共预算教育支出逐年只增不减。</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一系列振奋人心的“账单”，彰显中国教育质量提升的成效：从2010年起，中国进入人口红利下降期，劳动年龄人口占总人口比例从74.5%下降至2014年的73.4%。与此同时，大专以上文化程度人口占总人口的比例从8.75%提高至11.01%；高中（含中专）文化程度人口占总人口比重从13.72%提高至16.35%——人力资源红利将大大抵消人口红利下降的影响。</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center"/>
        <w:textAlignment w:val="auto"/>
        <w:rPr>
          <w:rFonts w:ascii="仿宋" w:hAnsi="仿宋" w:eastAsia="仿宋" w:cs="宋体"/>
          <w:kern w:val="0"/>
          <w:sz w:val="32"/>
          <w:szCs w:val="32"/>
        </w:rPr>
      </w:pPr>
      <w:r>
        <w:rPr>
          <w:rFonts w:ascii="仿宋" w:hAnsi="仿宋" w:eastAsia="仿宋" w:cs="宋体"/>
          <w:b/>
          <w:bCs/>
          <w:kern w:val="0"/>
          <w:sz w:val="32"/>
          <w:szCs w:val="32"/>
        </w:rPr>
        <w:t>“为发展具有中国特色、世界水平的现代教育作出贡献”</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center"/>
        <w:textAlignment w:val="auto"/>
        <w:rPr>
          <w:rFonts w:ascii="仿宋" w:hAnsi="仿宋" w:eastAsia="仿宋" w:cs="宋体"/>
          <w:kern w:val="0"/>
          <w:sz w:val="32"/>
          <w:szCs w:val="32"/>
        </w:rPr>
      </w:pPr>
      <w:r>
        <w:rPr>
          <w:rFonts w:ascii="仿宋" w:hAnsi="仿宋" w:eastAsia="仿宋" w:cs="宋体"/>
          <w:b/>
          <w:bCs/>
          <w:kern w:val="0"/>
          <w:sz w:val="32"/>
          <w:szCs w:val="32"/>
        </w:rPr>
        <w:t>中国模式，赢得世界瞩目</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这几年，世界名校在几大大学排行榜上的竞逐，总能引来舆论的关注。而不同的是，这几年，中国大学不再是“陪跑者”——</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2017年9月，英国教育刊物《泰晤士高等教育》发布最新的“世界大学排名”，清华、北大进入前30名，复旦大学等5所高校入围前200名。</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2017年6月，2017“软科世界一流学科排名”发布，中国大陆高校上榜1289次，仅次于美国，位列全球第二，并在7个学科位列世界第一。英国QS全球教育集团发布第14届QS世界大学排名，中国12所高校进入全球百强，成为拥有世界百强大学最多的亚洲国家。</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《泰晤士高等教育》主编菲尔·巴称赞，中国大学正在超越欧美的名牌大学，开始真正成为全球精英的一部分。</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同样，这几年，围绕中国基础教育的讨论，从未停止。而不同的是，这一次，中国教育正成为世界的样板——</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在PISA（国际学生评估项目）测试中，上海初中生两次获得全球第一；世界银行主办的全球基础教育发展论坛上，来自30余国的教育部长级官员齐聚上海，只为求得上海基础教育发展的“秘籍”。</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饱受“数学”教育困扰的英国，今年9月将中国小学数学教材引进课堂。</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中国教育，为何赢得世界瞩目？</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2013年、2014年教师节，“发展中国特色、世界水平的现代教育”成为习近平总书记对全国教育工作者的寄望；2014年5月，习近平总书记在北京大学考察期间强调，“办好中国的世界一流大学，必须有中国特色。”“世界上不会有第二个哈佛、牛津、斯坦福、麻省理工、剑桥，但会有第一个北大、清华、浙大、复旦、南大等中国著名学府。我们要认真吸收世界上先进的办学治学经验，更要遵循教育规律，扎根中国大地办大学。”</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坚持“中国特色、世界水平”，中国教育迎来崛起，也让世界看到了中国教育发展模式的魅力。</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因为清华大学举办的暑期学校，莫斯科国立鲍曼技术大学学生乌沙科娃·伊丽莎维塔改变了对中国教育体制的看法：“高考制度的优势在于平等、公平、发展——人人有机会参加考试；统一的评判标准；促进国家的经济发展，有助于社会整体幸福感的提升。”</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近年来，来华留学生数量与国别稳步增长；近年来，我国已与46个国家和地区签订了学历学位互认协议；签署、推动落实《亚太地区承认高等教育资历公约》；协调世界银行编写《关于国际教育趋势及经验的政策建议》；牵头组织制定《亚太经合组织教育战略》……</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“中国特色、世界水平”的教育强音，不断开启新的乐章。</w:t>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firstLine="0" w:firstLineChars="0"/>
        <w:jc w:val="left"/>
        <w:textAlignment w:val="auto"/>
        <w:rPr>
          <w:rFonts w:ascii="仿宋" w:hAnsi="仿宋" w:eastAsia="仿宋" w:cs="宋体"/>
          <w:kern w:val="0"/>
          <w:sz w:val="32"/>
          <w:szCs w:val="32"/>
        </w:rPr>
      </w:pPr>
      <w:r>
        <w:rPr>
          <w:rFonts w:ascii="仿宋" w:hAnsi="仿宋" w:eastAsia="仿宋" w:cs="宋体"/>
          <w:kern w:val="0"/>
          <w:sz w:val="32"/>
          <w:szCs w:val="32"/>
        </w:rPr>
        <w:t>　　历史的脚步永不停歇。而中国教育的每一步前行，必将带给人民对美好生活更为真切</w:t>
      </w:r>
    </w:p>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Lao UI">
    <w:panose1 w:val="020B0502040204020203"/>
    <w:charset w:val="00"/>
    <w:family w:val="auto"/>
    <w:pitch w:val="default"/>
    <w:sig w:usb0="02000003" w:usb1="00000000" w:usb2="00000000" w:usb3="00000000" w:csb0="00000001"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1632066"/>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956"/>
    <w:rsid w:val="005A2956"/>
    <w:rsid w:val="00990BEE"/>
    <w:rsid w:val="00C21FC0"/>
    <w:rsid w:val="00CC7956"/>
    <w:rsid w:val="10C6710E"/>
    <w:rsid w:val="12835850"/>
    <w:rsid w:val="25EC7BF4"/>
    <w:rsid w:val="3A7312D1"/>
    <w:rsid w:val="5F461438"/>
    <w:rsid w:val="60441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7"/>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uiPriority w:val="99"/>
    <w:rPr>
      <w:sz w:val="18"/>
      <w:szCs w:val="18"/>
    </w:rPr>
  </w:style>
  <w:style w:type="character" w:customStyle="1" w:styleId="8">
    <w:name w:val="页眉 Char"/>
    <w:basedOn w:val="5"/>
    <w:link w:val="4"/>
    <w:uiPriority w:val="99"/>
    <w:rPr>
      <w:sz w:val="18"/>
      <w:szCs w:val="18"/>
    </w:rPr>
  </w:style>
  <w:style w:type="character" w:customStyle="1" w:styleId="9">
    <w:name w:val="页脚 Char"/>
    <w:basedOn w:val="5"/>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787</Words>
  <Characters>4490</Characters>
  <Lines>37</Lines>
  <Paragraphs>10</Paragraphs>
  <TotalTime>0</TotalTime>
  <ScaleCrop>false</ScaleCrop>
  <LinksUpToDate>false</LinksUpToDate>
  <CharactersWithSpaces>5267</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2017-10-09T04:28:00Z</dcterms:created>
  <dc:creator>微软用户</dc:creator>
  <cp:lastModifiedBy>1</cp:lastModifiedBy>
  <dcterms:modified xsi:type="dcterms:W3CDTF">2017-10-10T06:38:08Z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