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河南工业和信息化职业学院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2017年专业技术职务任职资格申报推荐表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申报人员所在系部：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 xml:space="preserve">   拟报任职资格：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5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162"/>
        <w:gridCol w:w="785"/>
        <w:gridCol w:w="948"/>
        <w:gridCol w:w="948"/>
        <w:gridCol w:w="948"/>
        <w:gridCol w:w="947"/>
        <w:gridCol w:w="1"/>
        <w:gridCol w:w="947"/>
        <w:gridCol w:w="94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2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现从事何种专业技术工作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现任专业技术职务任职时间</w:t>
            </w:r>
          </w:p>
        </w:tc>
        <w:tc>
          <w:tcPr>
            <w:tcW w:w="2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现任专业技术职务聘任时间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  <w:jc w:val="center"/>
        </w:trPr>
        <w:tc>
          <w:tcPr>
            <w:tcW w:w="9480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申报人员基本情况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（包括任现职以来的思想政治表现、完成本职工作的质和量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以及工作业绩和学术、技术水平等）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  <w:jc w:val="center"/>
        </w:trPr>
        <w:tc>
          <w:tcPr>
            <w:tcW w:w="948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0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系部推荐意见</w:t>
            </w:r>
          </w:p>
        </w:tc>
        <w:tc>
          <w:tcPr>
            <w:tcW w:w="74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80" w:lineRule="exact"/>
              <w:ind w:firstLine="5320" w:firstLineChars="1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（公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系主任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签名：　　　　　　　　　　年　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　月　　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47E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2017-10-19T01:29:27Z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